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16C" w14:textId="77777777" w:rsidR="00D14FC5" w:rsidRPr="00982DE7" w:rsidRDefault="00D1299C" w:rsidP="00D1299C">
      <w:pPr>
        <w:ind w:left="426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Nordisk Hjälp</w:t>
      </w:r>
      <w:r w:rsidR="00F36CFA" w:rsidRPr="00982DE7">
        <w:rPr>
          <w:rFonts w:asciiTheme="majorBidi" w:hAnsiTheme="majorBidi" w:cstheme="majorBidi"/>
          <w:sz w:val="24"/>
          <w:szCs w:val="24"/>
        </w:rPr>
        <w:t xml:space="preserve"> effektrapport </w:t>
      </w:r>
      <w:r>
        <w:rPr>
          <w:rFonts w:asciiTheme="majorBidi" w:hAnsiTheme="majorBidi" w:cstheme="majorBidi"/>
          <w:sz w:val="24"/>
          <w:szCs w:val="24"/>
        </w:rPr>
        <w:t>202</w:t>
      </w:r>
      <w:r w:rsidR="0090041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6CFA" w:rsidRPr="00982DE7">
        <w:rPr>
          <w:rFonts w:asciiTheme="majorBidi" w:hAnsiTheme="majorBidi" w:cstheme="majorBidi"/>
          <w:sz w:val="24"/>
          <w:szCs w:val="24"/>
        </w:rPr>
        <w:t>nivå 1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5B3722F" w14:textId="77777777" w:rsidR="00982DE7" w:rsidRPr="00982DE7" w:rsidRDefault="00982DE7" w:rsidP="00D1299C">
      <w:pPr>
        <w:ind w:left="426" w:right="992"/>
        <w:rPr>
          <w:rFonts w:asciiTheme="majorBidi" w:hAnsiTheme="majorBidi" w:cstheme="majorBidi"/>
          <w:sz w:val="24"/>
          <w:szCs w:val="24"/>
        </w:rPr>
      </w:pPr>
    </w:p>
    <w:p w14:paraId="10304686" w14:textId="77777777" w:rsidR="00366BCB" w:rsidRDefault="00366BCB" w:rsidP="00D1299C">
      <w:pPr>
        <w:pStyle w:val="ListParagraph"/>
        <w:ind w:left="426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Avgränsningar</w:t>
      </w:r>
    </w:p>
    <w:p w14:paraId="270E472A" w14:textId="77777777" w:rsidR="00366BCB" w:rsidRDefault="00366BCB" w:rsidP="00D1299C">
      <w:pPr>
        <w:pStyle w:val="ListParagraph"/>
        <w:ind w:left="426" w:right="992"/>
        <w:rPr>
          <w:rFonts w:asciiTheme="majorBidi" w:hAnsiTheme="majorBidi" w:cstheme="majorBidi"/>
          <w:sz w:val="24"/>
          <w:szCs w:val="24"/>
        </w:rPr>
      </w:pPr>
    </w:p>
    <w:p w14:paraId="69CCF0D8" w14:textId="527E8268" w:rsidR="00982DE7" w:rsidRDefault="00982DE7" w:rsidP="00E50927">
      <w:pPr>
        <w:pStyle w:val="ListParagraph"/>
        <w:ind w:left="426" w:right="992"/>
        <w:rPr>
          <w:rFonts w:asciiTheme="majorBidi" w:hAnsiTheme="majorBidi" w:cstheme="majorBidi"/>
          <w:sz w:val="24"/>
          <w:szCs w:val="24"/>
        </w:rPr>
      </w:pPr>
      <w:r w:rsidRPr="00982DE7">
        <w:rPr>
          <w:rFonts w:asciiTheme="majorBidi" w:hAnsiTheme="majorBidi" w:cstheme="majorBidi"/>
          <w:sz w:val="24"/>
          <w:szCs w:val="24"/>
        </w:rPr>
        <w:t>Nordisk Hjälp är en politiskt och religiöst obunden ideell organisation. Våra verksamhetsområden innefattar utvecklingsprojekt, humanitära insatser och fadderbarn. Vi arbetar huvudsakligen i mellanöstern, och främst då i Libanon</w:t>
      </w:r>
      <w:r w:rsidR="00EF5E8D">
        <w:rPr>
          <w:rFonts w:asciiTheme="majorBidi" w:hAnsiTheme="majorBidi" w:cstheme="majorBidi"/>
          <w:sz w:val="24"/>
          <w:szCs w:val="24"/>
        </w:rPr>
        <w:t xml:space="preserve">, </w:t>
      </w:r>
      <w:r w:rsidRPr="00982DE7">
        <w:rPr>
          <w:rFonts w:asciiTheme="majorBidi" w:hAnsiTheme="majorBidi" w:cstheme="majorBidi"/>
          <w:sz w:val="24"/>
          <w:szCs w:val="24"/>
        </w:rPr>
        <w:t>Palestina</w:t>
      </w:r>
      <w:r w:rsidR="00EF5E8D">
        <w:rPr>
          <w:rFonts w:asciiTheme="majorBidi" w:hAnsiTheme="majorBidi" w:cstheme="majorBidi"/>
          <w:sz w:val="24"/>
          <w:szCs w:val="24"/>
        </w:rPr>
        <w:t xml:space="preserve"> och i och i anslutning till Syrien</w:t>
      </w:r>
      <w:r w:rsidRPr="00982DE7">
        <w:rPr>
          <w:rFonts w:asciiTheme="majorBidi" w:hAnsiTheme="majorBidi" w:cstheme="majorBidi"/>
          <w:sz w:val="24"/>
          <w:szCs w:val="24"/>
        </w:rPr>
        <w:t xml:space="preserve">. Utvecklingsprojekten inriktar sig på barns- och kvinnors rättigheter. </w:t>
      </w:r>
      <w:r>
        <w:rPr>
          <w:rFonts w:asciiTheme="majorBidi" w:hAnsiTheme="majorBidi" w:cstheme="majorBidi"/>
          <w:sz w:val="24"/>
          <w:szCs w:val="24"/>
        </w:rPr>
        <w:t>De humanitära insatse</w:t>
      </w:r>
      <w:r w:rsidR="00E50927">
        <w:rPr>
          <w:rFonts w:asciiTheme="majorBidi" w:hAnsiTheme="majorBidi" w:cstheme="majorBidi"/>
          <w:sz w:val="24"/>
          <w:szCs w:val="24"/>
        </w:rPr>
        <w:t xml:space="preserve">rna rör allt från att sända matpaket, </w:t>
      </w:r>
      <w:r>
        <w:rPr>
          <w:rFonts w:asciiTheme="majorBidi" w:hAnsiTheme="majorBidi" w:cstheme="majorBidi"/>
          <w:sz w:val="24"/>
          <w:szCs w:val="24"/>
        </w:rPr>
        <w:t>kläder</w:t>
      </w:r>
      <w:r w:rsidR="00E50927">
        <w:rPr>
          <w:rFonts w:asciiTheme="majorBidi" w:hAnsiTheme="majorBidi" w:cstheme="majorBidi"/>
          <w:sz w:val="24"/>
          <w:szCs w:val="24"/>
        </w:rPr>
        <w:t>, tält och bränsle</w:t>
      </w:r>
      <w:r>
        <w:rPr>
          <w:rFonts w:asciiTheme="majorBidi" w:hAnsiTheme="majorBidi" w:cstheme="majorBidi"/>
          <w:sz w:val="24"/>
          <w:szCs w:val="24"/>
        </w:rPr>
        <w:t xml:space="preserve"> till drabbade områden</w:t>
      </w:r>
      <w:r w:rsidR="00E50927">
        <w:rPr>
          <w:rFonts w:asciiTheme="majorBidi" w:hAnsiTheme="majorBidi" w:cstheme="majorBidi"/>
          <w:sz w:val="24"/>
          <w:szCs w:val="24"/>
        </w:rPr>
        <w:t xml:space="preserve"> (de senaste åren i Syrien)</w:t>
      </w:r>
      <w:r>
        <w:rPr>
          <w:rFonts w:asciiTheme="majorBidi" w:hAnsiTheme="majorBidi" w:cstheme="majorBidi"/>
          <w:sz w:val="24"/>
          <w:szCs w:val="24"/>
        </w:rPr>
        <w:t>, till vattenborrningsprojekt</w:t>
      </w:r>
      <w:r w:rsidR="00E50927">
        <w:rPr>
          <w:rFonts w:asciiTheme="majorBidi" w:hAnsiTheme="majorBidi" w:cstheme="majorBidi"/>
          <w:sz w:val="24"/>
          <w:szCs w:val="24"/>
        </w:rPr>
        <w:t xml:space="preserve"> (för Rohingyas i Bangladesh)</w:t>
      </w:r>
      <w:r w:rsidR="00EF5E8D">
        <w:rPr>
          <w:rFonts w:asciiTheme="majorBidi" w:hAnsiTheme="majorBidi" w:cstheme="majorBidi"/>
          <w:sz w:val="24"/>
          <w:szCs w:val="24"/>
        </w:rPr>
        <w:t xml:space="preserve">, sjukvård (mediciner, utrustning, ambulanser), </w:t>
      </w:r>
      <w:r>
        <w:rPr>
          <w:rFonts w:asciiTheme="majorBidi" w:hAnsiTheme="majorBidi" w:cstheme="majorBidi"/>
          <w:sz w:val="24"/>
          <w:szCs w:val="24"/>
        </w:rPr>
        <w:t>renoveringar av förstörda hus.</w:t>
      </w:r>
    </w:p>
    <w:p w14:paraId="76407F75" w14:textId="77777777" w:rsidR="00982DE7" w:rsidRDefault="00982DE7" w:rsidP="00982DE7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2366A869" w14:textId="77777777" w:rsidR="00982DE7" w:rsidRDefault="00982DE7" w:rsidP="00982DE7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 genomför även projekt i Sverige, med fokus på ungdomar i utsatta områden och integratio</w:t>
      </w:r>
      <w:r w:rsidR="00467BBA">
        <w:rPr>
          <w:rFonts w:asciiTheme="majorBidi" w:hAnsiTheme="majorBidi" w:cstheme="majorBidi"/>
          <w:sz w:val="24"/>
          <w:szCs w:val="24"/>
        </w:rPr>
        <w:t xml:space="preserve">nsfrågor. Vi hjälper också Stadsmissionen med donationer av mat till hemlösa. Under Corona-pandemin har vi även byggt upp ett nätverk runtom i Sverige, av Stödjare åt äldre, som hjälper dem med att handla mat och annat som behövs. Till nätverket finns även kopplat läkare för telefonkonsultationer. </w:t>
      </w:r>
    </w:p>
    <w:p w14:paraId="34579631" w14:textId="77777777" w:rsidR="00467BBA" w:rsidRDefault="00467BBA" w:rsidP="00982DE7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1F29ABAC" w14:textId="14C2AFB8" w:rsidR="00932B46" w:rsidRDefault="00467BBA" w:rsidP="00932B46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Fadderbarnsverksamheten har pågått </w:t>
      </w:r>
      <w:r w:rsidR="00EF5E8D">
        <w:rPr>
          <w:rFonts w:asciiTheme="majorBidi" w:hAnsiTheme="majorBidi" w:cstheme="majorBidi"/>
          <w:sz w:val="24"/>
          <w:szCs w:val="24"/>
        </w:rPr>
        <w:t>sen 2005</w:t>
      </w:r>
      <w:r>
        <w:rPr>
          <w:rFonts w:asciiTheme="majorBidi" w:hAnsiTheme="majorBidi" w:cstheme="majorBidi"/>
          <w:sz w:val="24"/>
          <w:szCs w:val="24"/>
        </w:rPr>
        <w:t>, och gäller föräldra</w:t>
      </w:r>
      <w:r w:rsidR="00932B46">
        <w:rPr>
          <w:rFonts w:asciiTheme="majorBidi" w:hAnsiTheme="majorBidi" w:cstheme="majorBidi"/>
          <w:sz w:val="24"/>
          <w:szCs w:val="24"/>
        </w:rPr>
        <w:t xml:space="preserve">lösa (eller moder- eller faderslösa) barn i Libanon och Palestina. </w:t>
      </w:r>
    </w:p>
    <w:p w14:paraId="1CAB9F1B" w14:textId="77777777" w:rsidR="00932B46" w:rsidRDefault="00932B46" w:rsidP="00932B46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7F039C6E" w14:textId="77777777" w:rsidR="00932B46" w:rsidRDefault="00932B46" w:rsidP="00932B46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Rapporteringen gäller från och med hösten-</w:t>
      </w:r>
      <w:r w:rsidR="00900410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till sommaren -</w:t>
      </w:r>
      <w:r w:rsidR="00900410">
        <w:rPr>
          <w:rFonts w:asciiTheme="majorBidi" w:hAnsiTheme="majorBidi" w:cstheme="majorBidi"/>
          <w:sz w:val="24"/>
          <w:szCs w:val="24"/>
        </w:rPr>
        <w:t>21</w:t>
      </w:r>
    </w:p>
    <w:p w14:paraId="48952F0E" w14:textId="77777777" w:rsidR="00932B46" w:rsidRDefault="00932B46" w:rsidP="00932B46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1E3B191C" w14:textId="77777777" w:rsidR="00932B46" w:rsidRDefault="00932B46" w:rsidP="00932B46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5C3F05A9" w14:textId="77777777" w:rsidR="00366BCB" w:rsidRDefault="00366BCB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Förändringsteori</w:t>
      </w:r>
    </w:p>
    <w:p w14:paraId="78C910F6" w14:textId="77777777" w:rsidR="00366BCB" w:rsidRDefault="00366BCB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549CB523" w14:textId="77777777" w:rsidR="00932B46" w:rsidRDefault="00932B46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Nordisk Hjälps grundläggande idé om bistånd till nödlidande människor och områden drabbade av konflikter och fattigdom är att arbeta från gräsrotsnivån, att i </w:t>
      </w:r>
      <w:r w:rsidR="00235DE7">
        <w:rPr>
          <w:rFonts w:asciiTheme="majorBidi" w:hAnsiTheme="majorBidi" w:cstheme="majorBidi"/>
          <w:sz w:val="24"/>
          <w:szCs w:val="24"/>
        </w:rPr>
        <w:t>nära</w:t>
      </w:r>
      <w:r w:rsidR="00673E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samarbete med </w:t>
      </w:r>
      <w:r w:rsidR="00D1299C">
        <w:rPr>
          <w:rFonts w:asciiTheme="majorBidi" w:hAnsiTheme="majorBidi" w:cstheme="majorBidi"/>
          <w:sz w:val="24"/>
          <w:szCs w:val="24"/>
        </w:rPr>
        <w:t xml:space="preserve">väletablerade </w:t>
      </w:r>
      <w:r>
        <w:rPr>
          <w:rFonts w:asciiTheme="majorBidi" w:hAnsiTheme="majorBidi" w:cstheme="majorBidi"/>
          <w:sz w:val="24"/>
          <w:szCs w:val="24"/>
        </w:rPr>
        <w:t>lokala hjälporganisationer, lokalsamfälligheter och målgru</w:t>
      </w:r>
      <w:r w:rsidR="00673E6B">
        <w:rPr>
          <w:rFonts w:asciiTheme="majorBidi" w:hAnsiTheme="majorBidi" w:cstheme="majorBidi"/>
          <w:sz w:val="24"/>
          <w:szCs w:val="24"/>
        </w:rPr>
        <w:t>pper bedriva utvecklingsarbete. Detta arbete är långsiktigt men utgår alltid från den lokala situationen och de drabbades erfarenheter och behov. I utvecklingsarbetet har vi ett mångårigt samarbete med Forum Civ. Inriktningen</w:t>
      </w:r>
      <w:r w:rsidR="00A00CC9">
        <w:rPr>
          <w:rFonts w:asciiTheme="majorBidi" w:hAnsiTheme="majorBidi" w:cstheme="majorBidi"/>
          <w:sz w:val="24"/>
          <w:szCs w:val="24"/>
        </w:rPr>
        <w:t xml:space="preserve"> är på barns, ungas och kvinnors rättigheter och stöd för att stärka dessa gruppers möjligheter att påverka sin situation. Detta kan göras i bred mening då man fokuserar på att sprida kunskap om FN:s mänskliga rättigheter och att de flesta av dessa faktiskt är inskrivna i ländernas lagar. På senare är har Nordisk Hjälp kompletterat detta övergripande rättighetsarbete med alltmer konkreta insatser, som t ex uppbyggnad av center i flyktingläger som ger stöd åt och rättslig hjälp till kvinnor som utsatts för våld i hem och samhälle. </w:t>
      </w:r>
    </w:p>
    <w:p w14:paraId="1ADDDEA7" w14:textId="77777777" w:rsidR="00366BCB" w:rsidRDefault="00366BCB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4CB36577" w14:textId="77777777" w:rsidR="00366BCB" w:rsidRDefault="00366BCB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Resurser</w:t>
      </w:r>
    </w:p>
    <w:p w14:paraId="194853EF" w14:textId="77777777" w:rsidR="00366BCB" w:rsidRDefault="00366BCB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5D7442B8" w14:textId="23311F11" w:rsidR="00366BCB" w:rsidRDefault="0093528D" w:rsidP="00786CB7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Ändamålsk</w:t>
      </w:r>
      <w:r w:rsidR="00786CB7">
        <w:rPr>
          <w:rFonts w:asciiTheme="majorBidi" w:hAnsiTheme="majorBidi" w:cstheme="majorBidi"/>
          <w:sz w:val="24"/>
          <w:szCs w:val="24"/>
        </w:rPr>
        <w:t xml:space="preserve">ostnader: </w:t>
      </w:r>
      <w:r w:rsidR="00366BCB" w:rsidRPr="00786CB7">
        <w:rPr>
          <w:rFonts w:asciiTheme="majorBidi" w:hAnsiTheme="majorBidi" w:cstheme="majorBidi"/>
          <w:sz w:val="24"/>
          <w:szCs w:val="24"/>
        </w:rPr>
        <w:t xml:space="preserve"> </w:t>
      </w:r>
      <w:r w:rsidR="00786CB7">
        <w:rPr>
          <w:rFonts w:asciiTheme="majorBidi" w:hAnsiTheme="majorBidi" w:cstheme="majorBidi"/>
          <w:sz w:val="24"/>
          <w:szCs w:val="24"/>
        </w:rPr>
        <w:tab/>
      </w:r>
      <w:r w:rsidR="00366BCB" w:rsidRPr="00786CB7">
        <w:rPr>
          <w:rFonts w:asciiTheme="majorBidi" w:hAnsiTheme="majorBidi" w:cstheme="majorBidi"/>
          <w:sz w:val="24"/>
          <w:szCs w:val="24"/>
        </w:rPr>
        <w:t xml:space="preserve">2019 </w:t>
      </w:r>
      <w:r w:rsidR="00786CB7">
        <w:rPr>
          <w:rFonts w:asciiTheme="majorBidi" w:hAnsiTheme="majorBidi" w:cstheme="majorBidi"/>
          <w:sz w:val="24"/>
          <w:szCs w:val="24"/>
        </w:rPr>
        <w:t xml:space="preserve">     </w:t>
      </w:r>
      <w:r w:rsidR="00366BCB" w:rsidRPr="00786CB7">
        <w:rPr>
          <w:rFonts w:asciiTheme="majorBidi" w:hAnsiTheme="majorBidi" w:cstheme="majorBidi"/>
          <w:sz w:val="24"/>
          <w:szCs w:val="24"/>
        </w:rPr>
        <w:t>8 187</w:t>
      </w:r>
      <w:r w:rsidR="00786CB7">
        <w:rPr>
          <w:rFonts w:asciiTheme="majorBidi" w:hAnsiTheme="majorBidi" w:cstheme="majorBidi"/>
          <w:sz w:val="24"/>
          <w:szCs w:val="24"/>
        </w:rPr>
        <w:t> </w:t>
      </w:r>
      <w:r w:rsidR="00366BCB" w:rsidRPr="00786CB7">
        <w:rPr>
          <w:rFonts w:asciiTheme="majorBidi" w:hAnsiTheme="majorBidi" w:cstheme="majorBidi"/>
          <w:sz w:val="24"/>
          <w:szCs w:val="24"/>
        </w:rPr>
        <w:t>408</w:t>
      </w:r>
    </w:p>
    <w:p w14:paraId="237FF7C3" w14:textId="11ACBBB5" w:rsidR="00786CB7" w:rsidRPr="00786CB7" w:rsidRDefault="00786CB7" w:rsidP="00786CB7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2020       7 609 563</w:t>
      </w:r>
    </w:p>
    <w:p w14:paraId="50306B1A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6C89B19D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796FC6D2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Prestationer</w:t>
      </w:r>
    </w:p>
    <w:p w14:paraId="502B70FB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2D9A2F6B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Faddersbarnsverksamheten fortsätter öka, om än långsamt. </w:t>
      </w:r>
    </w:p>
    <w:p w14:paraId="0F19D45F" w14:textId="77777777" w:rsidR="00900410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Kampanjerna under Ramadan (för att sända matpaket till flyktingläger i Libanon och fattiga i Gaza och Västbanken) var lyckosamma och </w:t>
      </w:r>
      <w:r w:rsidR="00900410">
        <w:rPr>
          <w:rFonts w:asciiTheme="majorBidi" w:hAnsiTheme="majorBidi" w:cstheme="majorBidi"/>
          <w:sz w:val="24"/>
          <w:szCs w:val="24"/>
        </w:rPr>
        <w:t>höll sig på samma höga nivå som rekordåret 2019, med över i miljon SEK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6CF4F256" w14:textId="77777777" w:rsidR="00900410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0C01C56E" w14:textId="77777777" w:rsidR="00ED08C7" w:rsidRDefault="00ED08C7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Stora insatser gjordes för att hjälpa enskilda familjer och samfälligheter med återuppbyggnad av hus, sjukhus och skolor i Gaza. </w:t>
      </w:r>
    </w:p>
    <w:p w14:paraId="3AFFCDED" w14:textId="77777777" w:rsidR="00900410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028BC316" w14:textId="77777777" w:rsidR="00D80EFE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Teaterprojektet</w:t>
      </w:r>
      <w:r w:rsidR="00D80EFE">
        <w:rPr>
          <w:rFonts w:asciiTheme="majorBidi" w:hAnsiTheme="majorBidi" w:cstheme="majorBidi"/>
          <w:sz w:val="24"/>
          <w:szCs w:val="24"/>
        </w:rPr>
        <w:t xml:space="preserve"> i samarbete med Women’s Program Association </w:t>
      </w:r>
      <w:r>
        <w:rPr>
          <w:rFonts w:asciiTheme="majorBidi" w:hAnsiTheme="majorBidi" w:cstheme="majorBidi"/>
          <w:sz w:val="24"/>
          <w:szCs w:val="24"/>
        </w:rPr>
        <w:t xml:space="preserve">(med finansiering från Svenska Institutet) innebar ett nytt projektfält. Och glädjande  är att samarbetet med WPA fortsätter, då detta är en mycket kompetent och ambitiös samarbetspartner. </w:t>
      </w:r>
    </w:p>
    <w:p w14:paraId="46C7C921" w14:textId="77777777" w:rsidR="00900410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797BE249" w14:textId="77777777" w:rsidR="00900410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 långsiktiga projektet med olivodling och bunnsborrning i Gaza utvecklas enligt planerna. </w:t>
      </w:r>
    </w:p>
    <w:p w14:paraId="20A4FF8F" w14:textId="77777777" w:rsidR="00900410" w:rsidRDefault="00900410" w:rsidP="00366BCB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74ECE04C" w14:textId="77777777" w:rsidR="0020276A" w:rsidRDefault="00D80EFE" w:rsidP="0019385F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Ration mellan Resursanvändning och Resultat är i långa stycken densamma som Nordisk Hjälp haft de senaste åren. </w:t>
      </w:r>
      <w:r w:rsidR="00900410">
        <w:rPr>
          <w:rFonts w:asciiTheme="majorBidi" w:hAnsiTheme="majorBidi" w:cstheme="majorBidi"/>
          <w:sz w:val="24"/>
          <w:szCs w:val="24"/>
        </w:rPr>
        <w:t xml:space="preserve">Arbetet med digitaliseringen av kampanjerna, som intensifierades under pandemins första år, har fortsatt och fortsätter ge goda resultat. </w:t>
      </w:r>
    </w:p>
    <w:p w14:paraId="3E65AB29" w14:textId="77777777" w:rsidR="00900410" w:rsidRDefault="00900410" w:rsidP="0019385F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5D641EEE" w14:textId="77777777" w:rsidR="005E5FFF" w:rsidRDefault="0020276A" w:rsidP="0019385F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Några exakta mått för att mäta prestationer har vi inte. Vi genomför alldeles för olikartade och inte minst svårmätta </w:t>
      </w:r>
      <w:r w:rsidR="00900410">
        <w:rPr>
          <w:rFonts w:asciiTheme="majorBidi" w:hAnsiTheme="majorBidi" w:cstheme="majorBidi"/>
          <w:sz w:val="24"/>
          <w:szCs w:val="24"/>
        </w:rPr>
        <w:t xml:space="preserve">projekt </w:t>
      </w:r>
      <w:r>
        <w:rPr>
          <w:rFonts w:asciiTheme="majorBidi" w:hAnsiTheme="majorBidi" w:cstheme="majorBidi"/>
          <w:sz w:val="24"/>
          <w:szCs w:val="24"/>
        </w:rPr>
        <w:t xml:space="preserve">kvantitativt sett. </w:t>
      </w:r>
      <w:r w:rsidR="005E5FFF">
        <w:rPr>
          <w:rFonts w:asciiTheme="majorBidi" w:hAnsiTheme="majorBidi" w:cstheme="majorBidi"/>
          <w:sz w:val="24"/>
          <w:szCs w:val="24"/>
        </w:rPr>
        <w:t>T ex för ett matpaketsprojekt i Syrien får vi rapporter om utfall (antal som nåtts av hjälpen) och en ekonomisk redovisning</w:t>
      </w:r>
      <w:r w:rsidR="00363343">
        <w:rPr>
          <w:rFonts w:asciiTheme="majorBidi" w:hAnsiTheme="majorBidi" w:cstheme="majorBidi"/>
          <w:sz w:val="24"/>
          <w:szCs w:val="24"/>
        </w:rPr>
        <w:t xml:space="preserve"> som visar att produkterna köpts lokalt och så konstnadseffektiv som möjligt</w:t>
      </w:r>
      <w:r w:rsidR="005E5FFF">
        <w:rPr>
          <w:rFonts w:asciiTheme="majorBidi" w:hAnsiTheme="majorBidi" w:cstheme="majorBidi"/>
          <w:sz w:val="24"/>
          <w:szCs w:val="24"/>
        </w:rPr>
        <w:t xml:space="preserve">. </w:t>
      </w:r>
    </w:p>
    <w:p w14:paraId="650384E6" w14:textId="77777777" w:rsidR="00900410" w:rsidRDefault="00900410" w:rsidP="0019385F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</w:p>
    <w:p w14:paraId="530E4FBC" w14:textId="4F830EA4" w:rsidR="0020276A" w:rsidRPr="00982DE7" w:rsidRDefault="0020276A" w:rsidP="0019385F">
      <w:pPr>
        <w:pStyle w:val="ListParagraph"/>
        <w:ind w:left="360" w:right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Eftersom vi förhåller oss till 90-kontots nyckeltal på så sätt att vi försöker hålla oss så långt från de 25% som tillåts gå till annat än ändamålet, </w:t>
      </w:r>
      <w:r w:rsidR="00900410">
        <w:rPr>
          <w:rFonts w:asciiTheme="majorBidi" w:hAnsiTheme="majorBidi" w:cstheme="majorBidi"/>
          <w:sz w:val="24"/>
          <w:szCs w:val="24"/>
        </w:rPr>
        <w:t xml:space="preserve">de senaste åren har vi legat kring 10%, men 2020 var ett undantag då NH öppnat kontor i Västbanken och förbereder att öppna kontor i Stockholm, </w:t>
      </w:r>
      <w:r w:rsidR="00EF5E8D">
        <w:rPr>
          <w:rFonts w:asciiTheme="majorBidi" w:hAnsiTheme="majorBidi" w:cstheme="majorBidi"/>
          <w:sz w:val="24"/>
          <w:szCs w:val="24"/>
        </w:rPr>
        <w:t xml:space="preserve">samt kostnader förknippade med pandemin, </w:t>
      </w:r>
      <w:r w:rsidR="00900410">
        <w:rPr>
          <w:rFonts w:asciiTheme="majorBidi" w:hAnsiTheme="majorBidi" w:cstheme="majorBidi"/>
          <w:sz w:val="24"/>
          <w:szCs w:val="24"/>
        </w:rPr>
        <w:t>och hamnade på ca 7</w:t>
      </w:r>
      <w:r w:rsidR="00EF5E8D">
        <w:rPr>
          <w:rFonts w:asciiTheme="majorBidi" w:hAnsiTheme="majorBidi" w:cstheme="majorBidi"/>
          <w:sz w:val="24"/>
          <w:szCs w:val="24"/>
        </w:rPr>
        <w:t>2</w:t>
      </w:r>
      <w:r w:rsidR="00900410">
        <w:rPr>
          <w:rFonts w:asciiTheme="majorBidi" w:hAnsiTheme="majorBidi" w:cstheme="majorBidi"/>
          <w:sz w:val="24"/>
          <w:szCs w:val="24"/>
        </w:rPr>
        <w:t xml:space="preserve">%.  </w:t>
      </w:r>
    </w:p>
    <w:p w14:paraId="6715B384" w14:textId="77777777" w:rsidR="00F36CFA" w:rsidRPr="00982DE7" w:rsidRDefault="00F36CFA">
      <w:pPr>
        <w:ind w:right="992"/>
        <w:rPr>
          <w:rFonts w:asciiTheme="majorBidi" w:hAnsiTheme="majorBidi" w:cstheme="majorBidi"/>
          <w:sz w:val="24"/>
          <w:szCs w:val="24"/>
        </w:rPr>
      </w:pPr>
    </w:p>
    <w:sectPr w:rsidR="00F36CFA" w:rsidRPr="0098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83A"/>
    <w:multiLevelType w:val="multilevel"/>
    <w:tmpl w:val="1BF0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FA"/>
    <w:rsid w:val="0019385F"/>
    <w:rsid w:val="0020276A"/>
    <w:rsid w:val="00235DE7"/>
    <w:rsid w:val="00363343"/>
    <w:rsid w:val="00366BCB"/>
    <w:rsid w:val="00467BBA"/>
    <w:rsid w:val="005E5FFF"/>
    <w:rsid w:val="00673E6B"/>
    <w:rsid w:val="00786CB7"/>
    <w:rsid w:val="00900410"/>
    <w:rsid w:val="00932B46"/>
    <w:rsid w:val="0093528D"/>
    <w:rsid w:val="00982DE7"/>
    <w:rsid w:val="00A00CC9"/>
    <w:rsid w:val="00A7264C"/>
    <w:rsid w:val="00D1299C"/>
    <w:rsid w:val="00D14FC5"/>
    <w:rsid w:val="00D80EFE"/>
    <w:rsid w:val="00E50927"/>
    <w:rsid w:val="00ED08C7"/>
    <w:rsid w:val="00EF5E8D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DBA8E"/>
  <w15:chartTrackingRefBased/>
  <w15:docId w15:val="{A1873660-E45B-4734-8F80-EEEE799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dc:description/>
  <cp:lastModifiedBy>User</cp:lastModifiedBy>
  <cp:revision>8</cp:revision>
  <dcterms:created xsi:type="dcterms:W3CDTF">2020-09-17T10:18:00Z</dcterms:created>
  <dcterms:modified xsi:type="dcterms:W3CDTF">2021-09-29T07:44:00Z</dcterms:modified>
</cp:coreProperties>
</file>